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6F6" w:rsidRPr="00762324" w:rsidRDefault="005866F6" w:rsidP="00762324">
      <w:pPr>
        <w:widowControl/>
        <w:spacing w:after="160" w:line="560" w:lineRule="exact"/>
        <w:jc w:val="left"/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</w:pPr>
      <w:bookmarkStart w:id="0" w:name="_Toc36410188"/>
    </w:p>
    <w:p w:rsidR="00527B0C" w:rsidRPr="00762324" w:rsidRDefault="00826AD2" w:rsidP="00762324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762324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【社区支持】</w:t>
      </w:r>
    </w:p>
    <w:p w:rsidR="00527B0C" w:rsidRPr="00762324" w:rsidRDefault="00527B0C" w:rsidP="00762324">
      <w:pPr>
        <w:spacing w:line="560" w:lineRule="exact"/>
        <w:jc w:val="center"/>
        <w:rPr>
          <w:rFonts w:ascii="Times New Roman" w:eastAsia="华文中宋" w:hAnsi="Times New Roman"/>
          <w:sz w:val="32"/>
          <w:szCs w:val="44"/>
        </w:rPr>
      </w:pPr>
    </w:p>
    <w:p w:rsidR="00527B0C" w:rsidRPr="00762324" w:rsidRDefault="004922A5" w:rsidP="00762324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762324">
        <w:rPr>
          <w:rFonts w:ascii="Times New Roman" w:eastAsia="黑体" w:hAnsi="Times New Roman" w:cs="黑体" w:hint="eastAsia"/>
          <w:sz w:val="32"/>
          <w:szCs w:val="32"/>
        </w:rPr>
        <w:t>贵州</w:t>
      </w:r>
      <w:proofErr w:type="gramStart"/>
      <w:r w:rsidRPr="00762324">
        <w:rPr>
          <w:rFonts w:ascii="Times New Roman" w:eastAsia="黑体" w:hAnsi="Times New Roman" w:cs="黑体" w:hint="eastAsia"/>
          <w:sz w:val="32"/>
          <w:szCs w:val="32"/>
        </w:rPr>
        <w:t>贵铝现代</w:t>
      </w:r>
      <w:proofErr w:type="gramEnd"/>
      <w:r w:rsidRPr="00762324">
        <w:rPr>
          <w:rFonts w:ascii="Times New Roman" w:eastAsia="黑体" w:hAnsi="Times New Roman" w:cs="黑体" w:hint="eastAsia"/>
          <w:sz w:val="32"/>
          <w:szCs w:val="32"/>
        </w:rPr>
        <w:t>城市服务有限公司</w:t>
      </w:r>
    </w:p>
    <w:p w:rsidR="00860A49" w:rsidRPr="00BF1E06" w:rsidRDefault="004922A5" w:rsidP="00762324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BF1E06">
        <w:rPr>
          <w:rFonts w:ascii="Times New Roman" w:eastAsia="方正小标宋简体" w:hAnsi="Times New Roman" w:hint="eastAsia"/>
          <w:sz w:val="44"/>
          <w:szCs w:val="44"/>
        </w:rPr>
        <w:t>回报桑梓</w:t>
      </w:r>
      <w:r w:rsidRPr="00BF1E06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BF1E06">
        <w:rPr>
          <w:rFonts w:ascii="Times New Roman" w:eastAsia="方正小标宋简体" w:hAnsi="Times New Roman" w:hint="eastAsia"/>
          <w:sz w:val="44"/>
          <w:szCs w:val="44"/>
        </w:rPr>
        <w:t>发展“健康养老”</w:t>
      </w:r>
      <w:bookmarkEnd w:id="0"/>
    </w:p>
    <w:p w:rsidR="00860A49" w:rsidRPr="00762324" w:rsidRDefault="00860A49" w:rsidP="00762324">
      <w:pPr>
        <w:widowControl/>
        <w:spacing w:line="560" w:lineRule="exact"/>
        <w:ind w:firstLineChars="200" w:firstLine="640"/>
        <w:rPr>
          <w:rFonts w:ascii="Times New Roman" w:hAnsi="Times New Roman"/>
          <w:sz w:val="32"/>
        </w:rPr>
      </w:pPr>
    </w:p>
    <w:p w:rsidR="00860A49" w:rsidRPr="00762324" w:rsidRDefault="00014713" w:rsidP="00762324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762324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762324">
        <w:rPr>
          <w:rFonts w:ascii="Times New Roman" w:eastAsia="黑体" w:hAnsi="Times New Roman" w:hint="eastAsia"/>
          <w:sz w:val="32"/>
          <w:szCs w:val="32"/>
        </w:rPr>
        <w:t>企业</w:t>
      </w:r>
      <w:r w:rsidRPr="00762324">
        <w:rPr>
          <w:rFonts w:ascii="Times New Roman" w:eastAsia="黑体" w:hAnsi="Times New Roman" w:hint="eastAsia"/>
          <w:sz w:val="32"/>
          <w:szCs w:val="32"/>
        </w:rPr>
        <w:t>简介</w:t>
      </w:r>
    </w:p>
    <w:p w:rsidR="004922A5" w:rsidRPr="00762324" w:rsidRDefault="004922A5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贵州</w:t>
      </w:r>
      <w:proofErr w:type="gramStart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贵铝现代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城市服务有限公司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(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以下</w:t>
      </w:r>
      <w:proofErr w:type="gramStart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简称城服公司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)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成立于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2014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7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月，注册资本金为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1000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万元。公司业务主要由</w:t>
      </w:r>
      <w:proofErr w:type="gramStart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原贵铝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后勤中心、</w:t>
      </w:r>
      <w:proofErr w:type="gramStart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铝兴物业管理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公司、原热电厂供电系统、</w:t>
      </w:r>
      <w:proofErr w:type="gramStart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贵铝宾馆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proofErr w:type="gramStart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红福酒楼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等组成。</w:t>
      </w:r>
      <w:proofErr w:type="gramStart"/>
      <w:r w:rsidR="002B7535" w:rsidRPr="00762324">
        <w:rPr>
          <w:rFonts w:ascii="Times New Roman" w:eastAsia="仿宋_GB2312" w:hAnsi="Times New Roman" w:cs="仿宋_GB2312" w:hint="eastAsia"/>
          <w:sz w:val="32"/>
          <w:szCs w:val="32"/>
        </w:rPr>
        <w:t>城服公司</w:t>
      </w:r>
      <w:proofErr w:type="gramEnd"/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通过对现有后勤服务单位的资产、土地、业务、人员、资源等进行全面整合，实现优势互补，将传统服务业发展</w:t>
      </w:r>
      <w:r w:rsidR="002B7535">
        <w:rPr>
          <w:rFonts w:ascii="Times New Roman" w:eastAsia="仿宋_GB2312" w:hAnsi="Times New Roman" w:cs="仿宋_GB2312" w:hint="eastAsia"/>
          <w:sz w:val="32"/>
          <w:szCs w:val="32"/>
        </w:rPr>
        <w:t>为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具有市场竞争力的现代城市服务业。公司认真落实“退二进三”发展措施，通过土地开发和企业改革改制，发展以新兴服务产业为主的第三产业，实现员工转移再就业。</w:t>
      </w:r>
    </w:p>
    <w:p w:rsidR="00860A49" w:rsidRPr="00762324" w:rsidRDefault="00014713" w:rsidP="00762324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762324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4922A5" w:rsidRPr="00762324" w:rsidRDefault="004922A5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762324">
        <w:rPr>
          <w:rFonts w:ascii="Times New Roman" w:eastAsia="仿宋_GB2312" w:hAnsi="Times New Roman" w:hint="eastAsia"/>
          <w:sz w:val="32"/>
          <w:szCs w:val="32"/>
        </w:rPr>
        <w:t>党的十九大报告指出，“积极应对人口老龄化，构建养老、孝老、敬老政策体系和社会环境，推进</w:t>
      </w:r>
      <w:proofErr w:type="gramStart"/>
      <w:r w:rsidRPr="00762324">
        <w:rPr>
          <w:rFonts w:ascii="Times New Roman" w:eastAsia="仿宋_GB2312" w:hAnsi="Times New Roman" w:hint="eastAsia"/>
          <w:sz w:val="32"/>
          <w:szCs w:val="32"/>
        </w:rPr>
        <w:t>医</w:t>
      </w:r>
      <w:proofErr w:type="gramEnd"/>
      <w:r w:rsidRPr="00762324">
        <w:rPr>
          <w:rFonts w:ascii="Times New Roman" w:eastAsia="仿宋_GB2312" w:hAnsi="Times New Roman" w:hint="eastAsia"/>
          <w:sz w:val="32"/>
          <w:szCs w:val="32"/>
        </w:rPr>
        <w:t>养结合，加快老龄事业和产业发展”</w:t>
      </w:r>
      <w:r w:rsidR="00293676" w:rsidRPr="00762324">
        <w:rPr>
          <w:rFonts w:ascii="Times New Roman" w:eastAsia="仿宋_GB2312" w:hAnsi="Times New Roman" w:hint="eastAsia"/>
          <w:sz w:val="32"/>
          <w:szCs w:val="32"/>
        </w:rPr>
        <w:t>。</w:t>
      </w:r>
      <w:r w:rsidRPr="00762324">
        <w:rPr>
          <w:rFonts w:ascii="Times New Roman" w:eastAsia="仿宋_GB2312" w:hAnsi="Times New Roman" w:hint="eastAsia"/>
          <w:sz w:val="32"/>
          <w:szCs w:val="32"/>
        </w:rPr>
        <w:t>截至</w:t>
      </w:r>
      <w:r w:rsidRPr="00762324">
        <w:rPr>
          <w:rFonts w:ascii="Times New Roman" w:eastAsia="仿宋_GB2312" w:hAnsi="Times New Roman" w:hint="eastAsia"/>
          <w:sz w:val="32"/>
          <w:szCs w:val="32"/>
        </w:rPr>
        <w:t>2017</w:t>
      </w:r>
      <w:r w:rsidRPr="00762324">
        <w:rPr>
          <w:rFonts w:ascii="Times New Roman" w:eastAsia="仿宋_GB2312" w:hAnsi="Times New Roman" w:hint="eastAsia"/>
          <w:sz w:val="32"/>
          <w:szCs w:val="32"/>
        </w:rPr>
        <w:t>年年末，我国</w:t>
      </w:r>
      <w:r w:rsidRPr="00762324">
        <w:rPr>
          <w:rFonts w:ascii="Times New Roman" w:eastAsia="仿宋_GB2312" w:hAnsi="Times New Roman" w:hint="eastAsia"/>
          <w:sz w:val="32"/>
          <w:szCs w:val="32"/>
        </w:rPr>
        <w:t>60</w:t>
      </w:r>
      <w:r w:rsidRPr="00762324">
        <w:rPr>
          <w:rFonts w:ascii="Times New Roman" w:eastAsia="仿宋_GB2312" w:hAnsi="Times New Roman" w:hint="eastAsia"/>
          <w:sz w:val="32"/>
          <w:szCs w:val="32"/>
        </w:rPr>
        <w:t>周岁及以上人口</w:t>
      </w:r>
      <w:r w:rsidR="002B7535">
        <w:rPr>
          <w:rFonts w:ascii="Times New Roman" w:eastAsia="仿宋_GB2312" w:hAnsi="Times New Roman" w:hint="eastAsia"/>
          <w:sz w:val="32"/>
          <w:szCs w:val="32"/>
        </w:rPr>
        <w:t>为</w:t>
      </w:r>
      <w:r w:rsidRPr="00762324">
        <w:rPr>
          <w:rFonts w:ascii="Times New Roman" w:eastAsia="仿宋_GB2312" w:hAnsi="Times New Roman" w:hint="eastAsia"/>
          <w:sz w:val="32"/>
          <w:szCs w:val="32"/>
        </w:rPr>
        <w:t>24090</w:t>
      </w:r>
      <w:r w:rsidRPr="00762324">
        <w:rPr>
          <w:rFonts w:ascii="Times New Roman" w:eastAsia="仿宋_GB2312" w:hAnsi="Times New Roman" w:hint="eastAsia"/>
          <w:sz w:val="32"/>
          <w:szCs w:val="32"/>
        </w:rPr>
        <w:t>万人，占总人口的</w:t>
      </w:r>
      <w:r w:rsidRPr="00762324">
        <w:rPr>
          <w:rFonts w:ascii="Times New Roman" w:eastAsia="仿宋_GB2312" w:hAnsi="Times New Roman" w:hint="eastAsia"/>
          <w:sz w:val="32"/>
          <w:szCs w:val="32"/>
        </w:rPr>
        <w:t>17.3%</w:t>
      </w:r>
      <w:r w:rsidRPr="00762324">
        <w:rPr>
          <w:rFonts w:ascii="Times New Roman" w:eastAsia="仿宋_GB2312" w:hAnsi="Times New Roman" w:hint="eastAsia"/>
          <w:sz w:val="32"/>
          <w:szCs w:val="32"/>
        </w:rPr>
        <w:t>，其中</w:t>
      </w:r>
      <w:r w:rsidRPr="00762324">
        <w:rPr>
          <w:rFonts w:ascii="Times New Roman" w:eastAsia="仿宋_GB2312" w:hAnsi="Times New Roman" w:hint="eastAsia"/>
          <w:sz w:val="32"/>
          <w:szCs w:val="32"/>
        </w:rPr>
        <w:t>65</w:t>
      </w:r>
      <w:r w:rsidRPr="00762324">
        <w:rPr>
          <w:rFonts w:ascii="Times New Roman" w:eastAsia="仿宋_GB2312" w:hAnsi="Times New Roman" w:hint="eastAsia"/>
          <w:sz w:val="32"/>
          <w:szCs w:val="32"/>
        </w:rPr>
        <w:t>周岁及以上人口</w:t>
      </w:r>
      <w:r w:rsidR="002B7535">
        <w:rPr>
          <w:rFonts w:ascii="Times New Roman" w:eastAsia="仿宋_GB2312" w:hAnsi="Times New Roman" w:hint="eastAsia"/>
          <w:sz w:val="32"/>
          <w:szCs w:val="32"/>
        </w:rPr>
        <w:t>为</w:t>
      </w:r>
      <w:r w:rsidRPr="00762324">
        <w:rPr>
          <w:rFonts w:ascii="Times New Roman" w:eastAsia="仿宋_GB2312" w:hAnsi="Times New Roman" w:hint="eastAsia"/>
          <w:sz w:val="32"/>
          <w:szCs w:val="32"/>
        </w:rPr>
        <w:t>15831</w:t>
      </w:r>
      <w:r w:rsidRPr="00762324">
        <w:rPr>
          <w:rFonts w:ascii="Times New Roman" w:eastAsia="仿宋_GB2312" w:hAnsi="Times New Roman" w:hint="eastAsia"/>
          <w:sz w:val="32"/>
          <w:szCs w:val="32"/>
        </w:rPr>
        <w:t>万人，占总人口的</w:t>
      </w:r>
      <w:r w:rsidRPr="00762324">
        <w:rPr>
          <w:rFonts w:ascii="Times New Roman" w:eastAsia="仿宋_GB2312" w:hAnsi="Times New Roman" w:hint="eastAsia"/>
          <w:sz w:val="32"/>
          <w:szCs w:val="32"/>
        </w:rPr>
        <w:t>11.4%</w:t>
      </w:r>
      <w:r w:rsidRPr="00762324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922A5" w:rsidRPr="00762324" w:rsidRDefault="00F83024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762324">
        <w:rPr>
          <w:rFonts w:ascii="Times New Roman" w:eastAsia="仿宋_GB2312" w:hAnsi="Times New Roman" w:hint="eastAsia"/>
          <w:sz w:val="32"/>
          <w:szCs w:val="32"/>
        </w:rPr>
        <w:t>开展健康养老业务，不仅适应中铝贵州企业</w:t>
      </w:r>
      <w:r w:rsidRPr="00762324">
        <w:rPr>
          <w:rFonts w:ascii="Times New Roman" w:eastAsia="仿宋_GB2312" w:hAnsi="Times New Roman"/>
          <w:sz w:val="32"/>
          <w:szCs w:val="32"/>
        </w:rPr>
        <w:t>的</w:t>
      </w:r>
      <w:r w:rsidRPr="00762324">
        <w:rPr>
          <w:rFonts w:ascii="Times New Roman" w:eastAsia="仿宋_GB2312" w:hAnsi="Times New Roman" w:hint="eastAsia"/>
          <w:sz w:val="32"/>
          <w:szCs w:val="32"/>
        </w:rPr>
        <w:t>发展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需求，有利于盘活企业闲置资产、安置企业员工，创造新的效益增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lastRenderedPageBreak/>
        <w:t>长点，</w:t>
      </w:r>
      <w:r w:rsidRPr="00762324">
        <w:rPr>
          <w:rFonts w:ascii="Times New Roman" w:eastAsia="仿宋_GB2312" w:hAnsi="Times New Roman" w:hint="eastAsia"/>
          <w:sz w:val="32"/>
          <w:szCs w:val="32"/>
        </w:rPr>
        <w:t>还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有利于促进当地养老产业发展，</w:t>
      </w:r>
      <w:r w:rsidRPr="00762324">
        <w:rPr>
          <w:rFonts w:ascii="Times New Roman" w:eastAsia="仿宋_GB2312" w:hAnsi="Times New Roman" w:hint="eastAsia"/>
          <w:sz w:val="32"/>
          <w:szCs w:val="32"/>
        </w:rPr>
        <w:t>促进社会和谐，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解决老龄化带来的</w:t>
      </w:r>
      <w:r w:rsidRPr="00762324">
        <w:rPr>
          <w:rFonts w:ascii="Times New Roman" w:eastAsia="仿宋_GB2312" w:hAnsi="Times New Roman" w:hint="eastAsia"/>
          <w:sz w:val="32"/>
          <w:szCs w:val="32"/>
        </w:rPr>
        <w:t>一系列社会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问题。</w:t>
      </w:r>
    </w:p>
    <w:p w:rsidR="00860A49" w:rsidRPr="00762324" w:rsidRDefault="00014713" w:rsidP="00762324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762324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762324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4922A5" w:rsidRPr="00762324" w:rsidRDefault="004922A5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proofErr w:type="gramStart"/>
      <w:r w:rsidRPr="00762324">
        <w:rPr>
          <w:rFonts w:ascii="Times New Roman" w:eastAsia="仿宋_GB2312" w:hAnsi="Times New Roman" w:hint="eastAsia"/>
          <w:sz w:val="32"/>
          <w:szCs w:val="32"/>
        </w:rPr>
        <w:t>贵铝健康</w:t>
      </w:r>
      <w:proofErr w:type="gramEnd"/>
      <w:r w:rsidRPr="00762324">
        <w:rPr>
          <w:rFonts w:ascii="Times New Roman" w:eastAsia="仿宋_GB2312" w:hAnsi="Times New Roman" w:hint="eastAsia"/>
          <w:sz w:val="32"/>
          <w:szCs w:val="32"/>
        </w:rPr>
        <w:t>养老项目符合国家养老产业政策，</w:t>
      </w:r>
      <w:r w:rsidR="006518D0" w:rsidRPr="00762324">
        <w:rPr>
          <w:rFonts w:ascii="Times New Roman" w:eastAsia="仿宋_GB2312" w:hAnsi="Times New Roman" w:hint="eastAsia"/>
          <w:sz w:val="32"/>
          <w:szCs w:val="32"/>
        </w:rPr>
        <w:t>可以</w:t>
      </w:r>
      <w:r w:rsidRPr="00762324">
        <w:rPr>
          <w:rFonts w:ascii="Times New Roman" w:eastAsia="仿宋_GB2312" w:hAnsi="Times New Roman" w:hint="eastAsia"/>
          <w:sz w:val="32"/>
          <w:szCs w:val="32"/>
        </w:rPr>
        <w:t>为</w:t>
      </w:r>
      <w:r w:rsidR="001E6120" w:rsidRPr="00762324">
        <w:rPr>
          <w:rFonts w:ascii="Times New Roman" w:eastAsia="仿宋_GB2312" w:hAnsi="Times New Roman" w:hint="eastAsia"/>
          <w:sz w:val="32"/>
          <w:szCs w:val="32"/>
        </w:rPr>
        <w:t>附近</w:t>
      </w:r>
      <w:r w:rsidRPr="00762324">
        <w:rPr>
          <w:rFonts w:ascii="Times New Roman" w:eastAsia="仿宋_GB2312" w:hAnsi="Times New Roman" w:hint="eastAsia"/>
          <w:sz w:val="32"/>
          <w:szCs w:val="32"/>
        </w:rPr>
        <w:t>老年人实现老有所养、老有所</w:t>
      </w:r>
      <w:proofErr w:type="gramStart"/>
      <w:r w:rsidRPr="00762324">
        <w:rPr>
          <w:rFonts w:ascii="Times New Roman" w:eastAsia="仿宋_GB2312" w:hAnsi="Times New Roman" w:hint="eastAsia"/>
          <w:sz w:val="32"/>
          <w:szCs w:val="32"/>
        </w:rPr>
        <w:t>医</w:t>
      </w:r>
      <w:proofErr w:type="gramEnd"/>
      <w:r w:rsidRPr="00762324">
        <w:rPr>
          <w:rFonts w:ascii="Times New Roman" w:eastAsia="仿宋_GB2312" w:hAnsi="Times New Roman" w:hint="eastAsia"/>
          <w:sz w:val="32"/>
          <w:szCs w:val="32"/>
        </w:rPr>
        <w:t>、老有所教、老有所学、老有所乐做出积极贡献。</w:t>
      </w:r>
    </w:p>
    <w:p w:rsidR="00FE5502" w:rsidRPr="00762324" w:rsidRDefault="00F1416B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proofErr w:type="gramStart"/>
      <w:r w:rsidRPr="00762324">
        <w:rPr>
          <w:rFonts w:ascii="Times New Roman" w:eastAsia="仿宋_GB2312" w:hAnsi="Times New Roman" w:hint="eastAsia"/>
          <w:sz w:val="32"/>
          <w:szCs w:val="32"/>
        </w:rPr>
        <w:t>城服公司</w:t>
      </w:r>
      <w:proofErr w:type="gramEnd"/>
      <w:r w:rsidR="007C4CD1" w:rsidRPr="00762324">
        <w:rPr>
          <w:rFonts w:ascii="Times New Roman" w:eastAsia="仿宋_GB2312" w:hAnsi="Times New Roman" w:hint="eastAsia"/>
          <w:sz w:val="32"/>
          <w:szCs w:val="32"/>
        </w:rPr>
        <w:t>依托</w:t>
      </w:r>
      <w:r w:rsidRPr="00762324">
        <w:rPr>
          <w:rFonts w:ascii="Times New Roman" w:eastAsia="仿宋_GB2312" w:hAnsi="Times New Roman" w:hint="eastAsia"/>
          <w:sz w:val="32"/>
          <w:szCs w:val="32"/>
        </w:rPr>
        <w:t>企业闲置房屋</w:t>
      </w:r>
      <w:r w:rsidR="007C4CD1" w:rsidRPr="00762324">
        <w:rPr>
          <w:rFonts w:ascii="Times New Roman" w:eastAsia="仿宋_GB2312" w:hAnsi="Times New Roman" w:hint="eastAsia"/>
          <w:sz w:val="32"/>
          <w:szCs w:val="32"/>
        </w:rPr>
        <w:t>，打造</w:t>
      </w:r>
      <w:proofErr w:type="gramStart"/>
      <w:r w:rsidR="00FE5502" w:rsidRPr="00762324">
        <w:rPr>
          <w:rFonts w:ascii="Times New Roman" w:eastAsia="仿宋_GB2312" w:hAnsi="Times New Roman" w:hint="eastAsia"/>
          <w:sz w:val="32"/>
          <w:szCs w:val="32"/>
        </w:rPr>
        <w:t>贵铝健康</w:t>
      </w:r>
      <w:proofErr w:type="gramEnd"/>
      <w:r w:rsidR="00FE5502" w:rsidRPr="00762324">
        <w:rPr>
          <w:rFonts w:ascii="Times New Roman" w:eastAsia="仿宋_GB2312" w:hAnsi="Times New Roman" w:hint="eastAsia"/>
          <w:sz w:val="32"/>
          <w:szCs w:val="32"/>
        </w:rPr>
        <w:t>养老项目</w:t>
      </w:r>
      <w:r w:rsidR="007C4CD1" w:rsidRPr="00762324">
        <w:rPr>
          <w:rFonts w:ascii="Times New Roman" w:eastAsia="仿宋_GB2312" w:hAnsi="Times New Roman" w:hint="eastAsia"/>
          <w:sz w:val="32"/>
          <w:szCs w:val="32"/>
        </w:rPr>
        <w:t>。项目</w:t>
      </w:r>
      <w:r w:rsidR="00FE5502" w:rsidRPr="00762324">
        <w:rPr>
          <w:rFonts w:ascii="Times New Roman" w:eastAsia="仿宋_GB2312" w:hAnsi="Times New Roman" w:hint="eastAsia"/>
          <w:sz w:val="32"/>
          <w:szCs w:val="32"/>
        </w:rPr>
        <w:t>改造</w:t>
      </w:r>
      <w:r w:rsidR="002B7535">
        <w:rPr>
          <w:rFonts w:ascii="Times New Roman" w:eastAsia="仿宋_GB2312" w:hAnsi="Times New Roman" w:hint="eastAsia"/>
          <w:sz w:val="32"/>
          <w:szCs w:val="32"/>
        </w:rPr>
        <w:t>的</w:t>
      </w:r>
      <w:r w:rsidR="00FE5502" w:rsidRPr="00762324">
        <w:rPr>
          <w:rFonts w:ascii="Times New Roman" w:eastAsia="仿宋_GB2312" w:hAnsi="Times New Roman" w:hint="eastAsia"/>
          <w:sz w:val="32"/>
          <w:szCs w:val="32"/>
        </w:rPr>
        <w:t>建筑面积</w:t>
      </w:r>
      <w:r w:rsidR="007C4CD1" w:rsidRPr="00762324">
        <w:rPr>
          <w:rFonts w:ascii="Times New Roman" w:eastAsia="仿宋_GB2312" w:hAnsi="Times New Roman" w:hint="eastAsia"/>
          <w:sz w:val="32"/>
          <w:szCs w:val="32"/>
        </w:rPr>
        <w:t>共计</w:t>
      </w:r>
      <w:r w:rsidR="00FE5502" w:rsidRPr="00762324">
        <w:rPr>
          <w:rFonts w:ascii="Times New Roman" w:eastAsia="仿宋_GB2312" w:hAnsi="Times New Roman" w:hint="eastAsia"/>
          <w:sz w:val="32"/>
          <w:szCs w:val="32"/>
        </w:rPr>
        <w:t>8195.4</w:t>
      </w:r>
      <w:r w:rsidR="007C4CD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644821" w:rsidRPr="00762324">
        <w:rPr>
          <w:rFonts w:ascii="Times New Roman" w:eastAsia="仿宋_GB2312" w:hAnsi="Times New Roman" w:cs="仿宋_GB2312" w:hint="eastAsia"/>
          <w:sz w:val="32"/>
          <w:szCs w:val="32"/>
        </w:rPr>
        <w:t>，其中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包括失智养老专区</w:t>
      </w:r>
      <w:r w:rsidR="00FE5502" w:rsidRPr="00762324">
        <w:rPr>
          <w:rFonts w:ascii="Times New Roman" w:eastAsia="仿宋_GB2312" w:hAnsi="Times New Roman"/>
          <w:sz w:val="32"/>
          <w:szCs w:val="32"/>
        </w:rPr>
        <w:t>3543.9</w:t>
      </w:r>
      <w:r w:rsidR="0064482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、失能养老专区</w:t>
      </w:r>
      <w:r w:rsidR="00FE5502" w:rsidRPr="00762324">
        <w:rPr>
          <w:rFonts w:ascii="Times New Roman" w:eastAsia="仿宋_GB2312" w:hAnsi="Times New Roman"/>
          <w:sz w:val="32"/>
          <w:szCs w:val="32"/>
        </w:rPr>
        <w:t>1456.1</w:t>
      </w:r>
      <w:r w:rsidR="0064482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proofErr w:type="gramStart"/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介</w:t>
      </w:r>
      <w:proofErr w:type="gramEnd"/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助养老专区</w:t>
      </w:r>
      <w:r w:rsidR="00FE5502" w:rsidRPr="00762324">
        <w:rPr>
          <w:rFonts w:ascii="Times New Roman" w:eastAsia="仿宋_GB2312" w:hAnsi="Times New Roman"/>
          <w:sz w:val="32"/>
          <w:szCs w:val="32"/>
        </w:rPr>
        <w:t>1602.9</w:t>
      </w:r>
      <w:r w:rsidR="0064482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、营养餐厅</w:t>
      </w:r>
      <w:r w:rsidR="00FE5502" w:rsidRPr="00762324">
        <w:rPr>
          <w:rFonts w:ascii="Times New Roman" w:eastAsia="仿宋_GB2312" w:hAnsi="Times New Roman"/>
          <w:sz w:val="32"/>
          <w:szCs w:val="32"/>
        </w:rPr>
        <w:t>866</w:t>
      </w:r>
      <w:r w:rsidR="0064482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、行政后勤</w:t>
      </w:r>
      <w:r w:rsidR="00FE5502" w:rsidRPr="00762324">
        <w:rPr>
          <w:rFonts w:ascii="Times New Roman" w:eastAsia="仿宋_GB2312" w:hAnsi="Times New Roman"/>
          <w:sz w:val="32"/>
          <w:szCs w:val="32"/>
        </w:rPr>
        <w:t>517.6</w:t>
      </w:r>
      <w:r w:rsidR="0064482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、职工宿舍</w:t>
      </w:r>
      <w:r w:rsidR="00FE5502" w:rsidRPr="00762324">
        <w:rPr>
          <w:rFonts w:ascii="Times New Roman" w:eastAsia="仿宋_GB2312" w:hAnsi="Times New Roman"/>
          <w:sz w:val="32"/>
          <w:szCs w:val="32"/>
        </w:rPr>
        <w:t>208.9</w:t>
      </w:r>
      <w:r w:rsidR="00644821" w:rsidRPr="00762324">
        <w:rPr>
          <w:rFonts w:ascii="Times New Roman" w:eastAsia="仿宋_GB2312" w:hAnsi="Times New Roman" w:hint="eastAsia"/>
          <w:sz w:val="32"/>
          <w:szCs w:val="32"/>
        </w:rPr>
        <w:t>平方米</w:t>
      </w:r>
      <w:r w:rsidR="00FE5502" w:rsidRPr="00762324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4922A5" w:rsidRPr="00762324" w:rsidRDefault="001E6120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proofErr w:type="gramStart"/>
      <w:r w:rsidRPr="00762324">
        <w:rPr>
          <w:rFonts w:ascii="Times New Roman" w:eastAsia="仿宋_GB2312" w:hAnsi="Times New Roman" w:hint="eastAsia"/>
          <w:sz w:val="32"/>
          <w:szCs w:val="32"/>
        </w:rPr>
        <w:t>贵铝健康</w:t>
      </w:r>
      <w:proofErr w:type="gramEnd"/>
      <w:r w:rsidRPr="00762324">
        <w:rPr>
          <w:rFonts w:ascii="Times New Roman" w:eastAsia="仿宋_GB2312" w:hAnsi="Times New Roman" w:hint="eastAsia"/>
          <w:sz w:val="32"/>
          <w:szCs w:val="32"/>
        </w:rPr>
        <w:t>养老项目已于</w:t>
      </w:r>
      <w:r w:rsidRPr="00762324">
        <w:rPr>
          <w:rFonts w:ascii="Times New Roman" w:eastAsia="仿宋_GB2312" w:hAnsi="Times New Roman" w:hint="eastAsia"/>
          <w:sz w:val="32"/>
          <w:szCs w:val="32"/>
        </w:rPr>
        <w:t>2017</w:t>
      </w:r>
      <w:r w:rsidRPr="00762324">
        <w:rPr>
          <w:rFonts w:ascii="Times New Roman" w:eastAsia="仿宋_GB2312" w:hAnsi="Times New Roman" w:hint="eastAsia"/>
          <w:sz w:val="32"/>
          <w:szCs w:val="32"/>
        </w:rPr>
        <w:t>年</w:t>
      </w:r>
      <w:r w:rsidRPr="00762324">
        <w:rPr>
          <w:rFonts w:ascii="Times New Roman" w:eastAsia="仿宋_GB2312" w:hAnsi="Times New Roman" w:hint="eastAsia"/>
          <w:sz w:val="32"/>
          <w:szCs w:val="32"/>
        </w:rPr>
        <w:t>12</w:t>
      </w:r>
      <w:r w:rsidRPr="00762324">
        <w:rPr>
          <w:rFonts w:ascii="Times New Roman" w:eastAsia="仿宋_GB2312" w:hAnsi="Times New Roman" w:hint="eastAsia"/>
          <w:sz w:val="32"/>
          <w:szCs w:val="32"/>
        </w:rPr>
        <w:t>月</w:t>
      </w:r>
      <w:r w:rsidRPr="00762324">
        <w:rPr>
          <w:rFonts w:ascii="Times New Roman" w:eastAsia="仿宋_GB2312" w:hAnsi="Times New Roman" w:hint="eastAsia"/>
          <w:sz w:val="32"/>
          <w:szCs w:val="32"/>
        </w:rPr>
        <w:t>17</w:t>
      </w:r>
      <w:r w:rsidR="005E05CC" w:rsidRPr="00762324">
        <w:rPr>
          <w:rFonts w:ascii="Times New Roman" w:eastAsia="仿宋_GB2312" w:hAnsi="Times New Roman" w:hint="eastAsia"/>
          <w:sz w:val="32"/>
          <w:szCs w:val="32"/>
        </w:rPr>
        <w:t>日开工建设，共设</w:t>
      </w:r>
      <w:r w:rsidRPr="00762324">
        <w:rPr>
          <w:rFonts w:ascii="Times New Roman" w:eastAsia="仿宋_GB2312" w:hAnsi="Times New Roman" w:hint="eastAsia"/>
          <w:sz w:val="32"/>
          <w:szCs w:val="32"/>
        </w:rPr>
        <w:t>养老床位</w:t>
      </w:r>
      <w:r w:rsidRPr="00762324">
        <w:rPr>
          <w:rFonts w:ascii="Times New Roman" w:eastAsia="仿宋_GB2312" w:hAnsi="Times New Roman" w:hint="eastAsia"/>
          <w:sz w:val="32"/>
          <w:szCs w:val="32"/>
        </w:rPr>
        <w:t>276</w:t>
      </w:r>
      <w:r w:rsidRPr="00762324">
        <w:rPr>
          <w:rFonts w:ascii="Times New Roman" w:eastAsia="仿宋_GB2312" w:hAnsi="Times New Roman" w:hint="eastAsia"/>
          <w:sz w:val="32"/>
          <w:szCs w:val="32"/>
        </w:rPr>
        <w:t>张，主要为</w:t>
      </w:r>
      <w:r w:rsidR="002B7535">
        <w:rPr>
          <w:rFonts w:ascii="Times New Roman" w:eastAsia="仿宋_GB2312" w:hAnsi="Times New Roman" w:hint="eastAsia"/>
          <w:sz w:val="32"/>
          <w:szCs w:val="32"/>
        </w:rPr>
        <w:t>具有</w:t>
      </w:r>
      <w:r w:rsidRPr="00762324">
        <w:rPr>
          <w:rFonts w:ascii="Times New Roman" w:eastAsia="仿宋_GB2312" w:hAnsi="Times New Roman" w:hint="eastAsia"/>
          <w:sz w:val="32"/>
          <w:szCs w:val="32"/>
        </w:rPr>
        <w:t>认知障碍、身体障碍、慢病恢复、旅游度假等</w:t>
      </w:r>
      <w:r w:rsidR="002B7535">
        <w:rPr>
          <w:rFonts w:ascii="Times New Roman" w:eastAsia="仿宋_GB2312" w:hAnsi="Times New Roman" w:hint="eastAsia"/>
          <w:sz w:val="32"/>
          <w:szCs w:val="32"/>
        </w:rPr>
        <w:t>需求</w:t>
      </w:r>
      <w:r w:rsidRPr="00762324">
        <w:rPr>
          <w:rFonts w:ascii="Times New Roman" w:eastAsia="仿宋_GB2312" w:hAnsi="Times New Roman" w:hint="eastAsia"/>
          <w:sz w:val="32"/>
          <w:szCs w:val="32"/>
        </w:rPr>
        <w:t>的老</w:t>
      </w:r>
      <w:r w:rsidR="002B7535">
        <w:rPr>
          <w:rFonts w:ascii="Times New Roman" w:eastAsia="仿宋_GB2312" w:hAnsi="Times New Roman" w:hint="eastAsia"/>
          <w:sz w:val="32"/>
          <w:szCs w:val="32"/>
        </w:rPr>
        <w:t>年</w:t>
      </w:r>
      <w:r w:rsidRPr="00762324">
        <w:rPr>
          <w:rFonts w:ascii="Times New Roman" w:eastAsia="仿宋_GB2312" w:hAnsi="Times New Roman" w:hint="eastAsia"/>
          <w:sz w:val="32"/>
          <w:szCs w:val="32"/>
        </w:rPr>
        <w:t>人提供养老服务</w:t>
      </w:r>
      <w:r w:rsidR="002B7535">
        <w:rPr>
          <w:rFonts w:ascii="Times New Roman" w:eastAsia="仿宋_GB2312" w:hAnsi="Times New Roman" w:hint="eastAsia"/>
          <w:sz w:val="32"/>
          <w:szCs w:val="32"/>
        </w:rPr>
        <w:t>。同时</w:t>
      </w:r>
      <w:r w:rsidR="002B7535">
        <w:rPr>
          <w:rFonts w:ascii="Times New Roman" w:eastAsia="仿宋_GB2312" w:hAnsi="Times New Roman"/>
          <w:sz w:val="32"/>
          <w:szCs w:val="32"/>
        </w:rPr>
        <w:t>，</w:t>
      </w:r>
      <w:r w:rsidRPr="00762324">
        <w:rPr>
          <w:rFonts w:ascii="Times New Roman" w:eastAsia="仿宋_GB2312" w:hAnsi="Times New Roman" w:hint="eastAsia"/>
          <w:sz w:val="32"/>
          <w:szCs w:val="32"/>
        </w:rPr>
        <w:t>项目预计可安置企业富余员工</w:t>
      </w:r>
      <w:r w:rsidRPr="00762324">
        <w:rPr>
          <w:rFonts w:ascii="Times New Roman" w:eastAsia="仿宋_GB2312" w:hAnsi="Times New Roman" w:hint="eastAsia"/>
          <w:sz w:val="32"/>
          <w:szCs w:val="32"/>
        </w:rPr>
        <w:t>80</w:t>
      </w:r>
      <w:r w:rsidRPr="00762324">
        <w:rPr>
          <w:rFonts w:ascii="Times New Roman" w:eastAsia="仿宋_GB2312" w:hAnsi="Times New Roman" w:hint="eastAsia"/>
          <w:sz w:val="32"/>
          <w:szCs w:val="32"/>
        </w:rPr>
        <w:t>余人。</w:t>
      </w:r>
      <w:proofErr w:type="gramStart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贵铝健康</w:t>
      </w:r>
      <w:proofErr w:type="gramEnd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养老项目将以老年人护理服务为核心，针对失能失智、</w:t>
      </w:r>
      <w:proofErr w:type="gramStart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介</w:t>
      </w:r>
      <w:proofErr w:type="gramEnd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助</w:t>
      </w:r>
      <w:proofErr w:type="gramStart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介</w:t>
      </w:r>
      <w:proofErr w:type="gramEnd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护老人提供集长期照料、医疗护理、康复促进、临终关怀、营养配餐、文化娱乐为一体的综合性老年服务机构</w:t>
      </w:r>
      <w:r w:rsidR="003053A3" w:rsidRPr="00762324">
        <w:rPr>
          <w:rFonts w:ascii="Times New Roman" w:eastAsia="仿宋_GB2312" w:hAnsi="Times New Roman" w:hint="eastAsia"/>
          <w:sz w:val="32"/>
          <w:szCs w:val="32"/>
        </w:rPr>
        <w:t>，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为老年人提供人性化、亲情化、专业化、标准化、个性化的护理服务。</w:t>
      </w:r>
    </w:p>
    <w:p w:rsidR="004922A5" w:rsidRPr="00762324" w:rsidRDefault="004922A5" w:rsidP="00762324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762324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4922A5" w:rsidRPr="00762324" w:rsidRDefault="005E05CC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762324">
        <w:rPr>
          <w:rFonts w:ascii="Times New Roman" w:eastAsia="仿宋_GB2312" w:hAnsi="Times New Roman" w:hint="eastAsia"/>
          <w:sz w:val="32"/>
          <w:szCs w:val="32"/>
        </w:rPr>
        <w:t>正在建设的</w:t>
      </w:r>
      <w:proofErr w:type="gramStart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贵铝健康</w:t>
      </w:r>
      <w:proofErr w:type="gramEnd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养老项目受到</w:t>
      </w:r>
      <w:r w:rsidRPr="00762324">
        <w:rPr>
          <w:rFonts w:ascii="Times New Roman" w:eastAsia="仿宋_GB2312" w:hAnsi="Times New Roman" w:hint="eastAsia"/>
          <w:sz w:val="32"/>
          <w:szCs w:val="32"/>
        </w:rPr>
        <w:t>了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中铝</w:t>
      </w:r>
      <w:r w:rsidRPr="00762324">
        <w:rPr>
          <w:rFonts w:ascii="Times New Roman" w:eastAsia="仿宋_GB2312" w:hAnsi="Times New Roman" w:hint="eastAsia"/>
          <w:sz w:val="32"/>
          <w:szCs w:val="32"/>
        </w:rPr>
        <w:t>集团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总部及地方政府</w:t>
      </w:r>
      <w:r w:rsidRPr="00762324">
        <w:rPr>
          <w:rFonts w:ascii="Times New Roman" w:eastAsia="仿宋_GB2312" w:hAnsi="Times New Roman" w:hint="eastAsia"/>
          <w:sz w:val="32"/>
          <w:szCs w:val="32"/>
        </w:rPr>
        <w:t>等</w:t>
      </w:r>
      <w:r w:rsidRPr="00762324">
        <w:rPr>
          <w:rFonts w:ascii="Times New Roman" w:eastAsia="仿宋_GB2312" w:hAnsi="Times New Roman"/>
          <w:sz w:val="32"/>
          <w:szCs w:val="32"/>
        </w:rPr>
        <w:t>的</w:t>
      </w:r>
      <w:r w:rsidRPr="00762324">
        <w:rPr>
          <w:rFonts w:ascii="Times New Roman" w:eastAsia="仿宋_GB2312" w:hAnsi="Times New Roman" w:hint="eastAsia"/>
          <w:sz w:val="32"/>
          <w:szCs w:val="32"/>
        </w:rPr>
        <w:t>多方关注。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项目建成运营后，项目总投资收益率预计为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12.7%</w:t>
      </w:r>
      <w:r w:rsidR="00C03988" w:rsidRPr="00762324">
        <w:rPr>
          <w:rFonts w:ascii="Times New Roman" w:eastAsia="仿宋_GB2312" w:hAnsi="Times New Roman" w:hint="eastAsia"/>
          <w:sz w:val="32"/>
          <w:szCs w:val="32"/>
        </w:rPr>
        <w:t>，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可以为老年人提供一个集养生、医疗、学习、娱乐、教育、休闲于一体，设施配套、功能齐全的现代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lastRenderedPageBreak/>
        <w:t>化新型老年社会福利机构</w:t>
      </w:r>
      <w:r w:rsidR="00C03988" w:rsidRPr="00762324">
        <w:rPr>
          <w:rFonts w:ascii="Times New Roman" w:eastAsia="仿宋_GB2312" w:hAnsi="Times New Roman" w:hint="eastAsia"/>
          <w:sz w:val="32"/>
          <w:szCs w:val="32"/>
        </w:rPr>
        <w:t>，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有力</w:t>
      </w:r>
      <w:r w:rsidR="00B8014D" w:rsidRPr="00762324">
        <w:rPr>
          <w:rFonts w:ascii="Times New Roman" w:eastAsia="仿宋_GB2312" w:hAnsi="Times New Roman" w:hint="eastAsia"/>
          <w:sz w:val="32"/>
          <w:szCs w:val="32"/>
        </w:rPr>
        <w:t>推动</w:t>
      </w:r>
      <w:r w:rsidR="006770D7" w:rsidRPr="00762324">
        <w:rPr>
          <w:rFonts w:ascii="Times New Roman" w:eastAsia="仿宋_GB2312" w:hAnsi="Times New Roman" w:hint="eastAsia"/>
          <w:sz w:val="32"/>
          <w:szCs w:val="32"/>
        </w:rPr>
        <w:t>周边</w:t>
      </w:r>
      <w:r w:rsidR="00B8014D" w:rsidRPr="00762324">
        <w:rPr>
          <w:rFonts w:ascii="Times New Roman" w:eastAsia="仿宋_GB2312" w:hAnsi="Times New Roman" w:hint="eastAsia"/>
          <w:sz w:val="32"/>
          <w:szCs w:val="32"/>
        </w:rPr>
        <w:t>社区养老服务</w:t>
      </w:r>
      <w:r w:rsidR="00B8014D" w:rsidRPr="00762324">
        <w:rPr>
          <w:rFonts w:ascii="Times New Roman" w:eastAsia="仿宋_GB2312" w:hAnsi="Times New Roman"/>
          <w:sz w:val="32"/>
          <w:szCs w:val="32"/>
        </w:rPr>
        <w:t>高质量发展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60A49" w:rsidRPr="00762324" w:rsidRDefault="00014713" w:rsidP="00762324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762324">
        <w:rPr>
          <w:rFonts w:ascii="Times New Roman" w:eastAsia="黑体" w:hAnsi="Times New Roman" w:hint="eastAsia"/>
          <w:sz w:val="32"/>
          <w:szCs w:val="32"/>
        </w:rPr>
        <w:t>五、展望</w:t>
      </w:r>
    </w:p>
    <w:p w:rsidR="004922A5" w:rsidRPr="00762324" w:rsidRDefault="00323D8C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proofErr w:type="gramStart"/>
      <w:r w:rsidRPr="00762324">
        <w:rPr>
          <w:rFonts w:ascii="Times New Roman" w:eastAsia="仿宋_GB2312" w:hAnsi="Times New Roman"/>
          <w:sz w:val="32"/>
          <w:szCs w:val="32"/>
        </w:rPr>
        <w:t>城服公司</w:t>
      </w:r>
      <w:proofErr w:type="gramEnd"/>
      <w:r w:rsidRPr="00762324">
        <w:rPr>
          <w:rFonts w:ascii="Times New Roman" w:eastAsia="仿宋_GB2312" w:hAnsi="Times New Roman"/>
          <w:sz w:val="32"/>
          <w:szCs w:val="32"/>
        </w:rPr>
        <w:t>将持续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与附近的医疗机构</w:t>
      </w:r>
      <w:r w:rsidR="00C524B1">
        <w:rPr>
          <w:rFonts w:ascii="Times New Roman" w:eastAsia="仿宋_GB2312" w:hAnsi="Times New Roman" w:hint="eastAsia"/>
          <w:sz w:val="32"/>
          <w:szCs w:val="32"/>
        </w:rPr>
        <w:t>、</w:t>
      </w:r>
      <w:r w:rsidRPr="00762324">
        <w:rPr>
          <w:rFonts w:ascii="Times New Roman" w:eastAsia="仿宋_GB2312" w:hAnsi="Times New Roman" w:hint="eastAsia"/>
          <w:sz w:val="32"/>
          <w:szCs w:val="32"/>
        </w:rPr>
        <w:t>地方社区</w:t>
      </w:r>
      <w:r w:rsidR="00C524B1">
        <w:rPr>
          <w:rFonts w:ascii="Times New Roman" w:eastAsia="仿宋_GB2312" w:hAnsi="Times New Roman" w:hint="eastAsia"/>
          <w:sz w:val="32"/>
          <w:szCs w:val="32"/>
        </w:rPr>
        <w:t>开展合作</w:t>
      </w:r>
      <w:r w:rsidRPr="00762324">
        <w:rPr>
          <w:rFonts w:ascii="Times New Roman" w:eastAsia="仿宋_GB2312" w:hAnsi="Times New Roman" w:hint="eastAsia"/>
          <w:sz w:val="32"/>
          <w:szCs w:val="32"/>
        </w:rPr>
        <w:t>，</w:t>
      </w:r>
      <w:r w:rsidR="00C524B1">
        <w:rPr>
          <w:rFonts w:ascii="Times New Roman" w:eastAsia="仿宋_GB2312" w:hAnsi="Times New Roman" w:hint="eastAsia"/>
          <w:sz w:val="32"/>
          <w:szCs w:val="32"/>
        </w:rPr>
        <w:t>不断探索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与国内知名养老服务商合作</w:t>
      </w:r>
      <w:r w:rsidR="00C524B1">
        <w:rPr>
          <w:rFonts w:ascii="Times New Roman" w:eastAsia="仿宋_GB2312" w:hAnsi="Times New Roman" w:hint="eastAsia"/>
          <w:sz w:val="32"/>
          <w:szCs w:val="32"/>
        </w:rPr>
        <w:t>的</w:t>
      </w:r>
      <w:r w:rsidR="00C524B1">
        <w:rPr>
          <w:rFonts w:ascii="Times New Roman" w:eastAsia="仿宋_GB2312" w:hAnsi="Times New Roman"/>
          <w:sz w:val="32"/>
          <w:szCs w:val="32"/>
        </w:rPr>
        <w:t>经营模式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，</w:t>
      </w:r>
      <w:r w:rsidR="00987404">
        <w:rPr>
          <w:rFonts w:ascii="Times New Roman" w:eastAsia="仿宋_GB2312" w:hAnsi="Times New Roman" w:hint="eastAsia"/>
          <w:sz w:val="32"/>
          <w:szCs w:val="32"/>
        </w:rPr>
        <w:t>争取</w:t>
      </w:r>
      <w:r w:rsidRPr="00762324">
        <w:rPr>
          <w:rFonts w:ascii="Times New Roman" w:eastAsia="仿宋_GB2312" w:hAnsi="Times New Roman" w:hint="eastAsia"/>
          <w:sz w:val="32"/>
          <w:szCs w:val="32"/>
        </w:rPr>
        <w:t>在项目成功运营后，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在中铝</w:t>
      </w:r>
      <w:r w:rsidRPr="00762324">
        <w:rPr>
          <w:rFonts w:ascii="Times New Roman" w:eastAsia="仿宋_GB2312" w:hAnsi="Times New Roman" w:hint="eastAsia"/>
          <w:sz w:val="32"/>
          <w:szCs w:val="32"/>
        </w:rPr>
        <w:t>集团内部</w:t>
      </w:r>
      <w:r w:rsidR="00987404">
        <w:rPr>
          <w:rFonts w:ascii="Times New Roman" w:eastAsia="仿宋_GB2312" w:hAnsi="Times New Roman" w:hint="eastAsia"/>
          <w:sz w:val="32"/>
          <w:szCs w:val="32"/>
        </w:rPr>
        <w:t>对其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进行复制</w:t>
      </w:r>
      <w:r w:rsidRPr="00762324">
        <w:rPr>
          <w:rFonts w:ascii="Times New Roman" w:eastAsia="仿宋_GB2312" w:hAnsi="Times New Roman" w:hint="eastAsia"/>
          <w:sz w:val="32"/>
          <w:szCs w:val="32"/>
        </w:rPr>
        <w:t>推广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，</w:t>
      </w:r>
      <w:bookmarkStart w:id="1" w:name="_GoBack"/>
      <w:bookmarkEnd w:id="1"/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形成</w:t>
      </w:r>
      <w:r w:rsidRPr="00762324">
        <w:rPr>
          <w:rFonts w:ascii="Times New Roman" w:eastAsia="仿宋_GB2312" w:hAnsi="Times New Roman" w:hint="eastAsia"/>
          <w:sz w:val="32"/>
          <w:szCs w:val="32"/>
        </w:rPr>
        <w:t>特色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养老产业集群。</w:t>
      </w:r>
    </w:p>
    <w:p w:rsidR="009D555F" w:rsidRPr="00762324" w:rsidRDefault="009D555F" w:rsidP="00762324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60A49" w:rsidRPr="00762324" w:rsidRDefault="00B31B87" w:rsidP="00762324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762324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4922A5" w:rsidRPr="00762324">
        <w:rPr>
          <w:rFonts w:ascii="Times New Roman" w:eastAsia="仿宋_GB2312" w:hAnsi="Times New Roman" w:hint="eastAsia"/>
          <w:sz w:val="32"/>
          <w:szCs w:val="32"/>
        </w:rPr>
        <w:t>华东</w:t>
      </w:r>
    </w:p>
    <w:sectPr w:rsidR="00860A49" w:rsidRPr="0076232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F74" w:rsidRDefault="00851F74">
      <w:r>
        <w:separator/>
      </w:r>
    </w:p>
  </w:endnote>
  <w:endnote w:type="continuationSeparator" w:id="0">
    <w:p w:rsidR="00851F74" w:rsidRDefault="0085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5866F6" w:rsidRDefault="005866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404" w:rsidRPr="00987404">
          <w:rPr>
            <w:noProof/>
            <w:lang w:val="zh-CN"/>
          </w:rPr>
          <w:t>2</w:t>
        </w:r>
        <w:r>
          <w:fldChar w:fldCharType="end"/>
        </w:r>
      </w:p>
    </w:sdtContent>
  </w:sdt>
  <w:p w:rsidR="005866F6" w:rsidRDefault="005866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F74" w:rsidRDefault="00851F74">
      <w:r>
        <w:separator/>
      </w:r>
    </w:p>
  </w:footnote>
  <w:footnote w:type="continuationSeparator" w:id="0">
    <w:p w:rsidR="00851F74" w:rsidRDefault="00851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3B6D"/>
    <w:rsid w:val="000256D1"/>
    <w:rsid w:val="00054463"/>
    <w:rsid w:val="00086E0A"/>
    <w:rsid w:val="000D01E5"/>
    <w:rsid w:val="001063E0"/>
    <w:rsid w:val="00124427"/>
    <w:rsid w:val="001444DF"/>
    <w:rsid w:val="00176892"/>
    <w:rsid w:val="001B79D3"/>
    <w:rsid w:val="001D0FF8"/>
    <w:rsid w:val="001E6120"/>
    <w:rsid w:val="001F1CBB"/>
    <w:rsid w:val="00272759"/>
    <w:rsid w:val="00277286"/>
    <w:rsid w:val="00293676"/>
    <w:rsid w:val="00295299"/>
    <w:rsid w:val="002955FD"/>
    <w:rsid w:val="002A7B1F"/>
    <w:rsid w:val="002B42F1"/>
    <w:rsid w:val="002B7535"/>
    <w:rsid w:val="002C3039"/>
    <w:rsid w:val="002C7A2E"/>
    <w:rsid w:val="003053A3"/>
    <w:rsid w:val="00315ACD"/>
    <w:rsid w:val="00323D8C"/>
    <w:rsid w:val="0036486E"/>
    <w:rsid w:val="00394C5D"/>
    <w:rsid w:val="003C200A"/>
    <w:rsid w:val="003D5BC4"/>
    <w:rsid w:val="003E6654"/>
    <w:rsid w:val="00401E50"/>
    <w:rsid w:val="00412810"/>
    <w:rsid w:val="00430F75"/>
    <w:rsid w:val="004922A5"/>
    <w:rsid w:val="004B45BE"/>
    <w:rsid w:val="004B4DF0"/>
    <w:rsid w:val="004D3A83"/>
    <w:rsid w:val="004D546F"/>
    <w:rsid w:val="004D750F"/>
    <w:rsid w:val="004E5074"/>
    <w:rsid w:val="004E7B46"/>
    <w:rsid w:val="00527B0C"/>
    <w:rsid w:val="00547F83"/>
    <w:rsid w:val="00552770"/>
    <w:rsid w:val="005866F6"/>
    <w:rsid w:val="00587B1F"/>
    <w:rsid w:val="005C1A54"/>
    <w:rsid w:val="005E05CC"/>
    <w:rsid w:val="005F6ADC"/>
    <w:rsid w:val="00603D15"/>
    <w:rsid w:val="006212A7"/>
    <w:rsid w:val="00644821"/>
    <w:rsid w:val="00645AAE"/>
    <w:rsid w:val="006518D0"/>
    <w:rsid w:val="006770D7"/>
    <w:rsid w:val="006D176E"/>
    <w:rsid w:val="006D6546"/>
    <w:rsid w:val="006F539A"/>
    <w:rsid w:val="007160D5"/>
    <w:rsid w:val="00757ECA"/>
    <w:rsid w:val="00762324"/>
    <w:rsid w:val="007C4CD1"/>
    <w:rsid w:val="007C7795"/>
    <w:rsid w:val="007E636C"/>
    <w:rsid w:val="00810938"/>
    <w:rsid w:val="00826AD2"/>
    <w:rsid w:val="00832BFB"/>
    <w:rsid w:val="008337EB"/>
    <w:rsid w:val="00851F74"/>
    <w:rsid w:val="0085260F"/>
    <w:rsid w:val="00860A49"/>
    <w:rsid w:val="0088682D"/>
    <w:rsid w:val="008C3E52"/>
    <w:rsid w:val="008D14DF"/>
    <w:rsid w:val="008D5368"/>
    <w:rsid w:val="008F1949"/>
    <w:rsid w:val="009147AA"/>
    <w:rsid w:val="009334C7"/>
    <w:rsid w:val="009666B1"/>
    <w:rsid w:val="00983D17"/>
    <w:rsid w:val="00985B6C"/>
    <w:rsid w:val="00987404"/>
    <w:rsid w:val="009A04D6"/>
    <w:rsid w:val="009A49BA"/>
    <w:rsid w:val="009C68DC"/>
    <w:rsid w:val="009D555F"/>
    <w:rsid w:val="009F01C7"/>
    <w:rsid w:val="00A3491F"/>
    <w:rsid w:val="00A469F1"/>
    <w:rsid w:val="00A52CF2"/>
    <w:rsid w:val="00AB57FA"/>
    <w:rsid w:val="00B12E44"/>
    <w:rsid w:val="00B132E1"/>
    <w:rsid w:val="00B2059C"/>
    <w:rsid w:val="00B31B87"/>
    <w:rsid w:val="00B406B3"/>
    <w:rsid w:val="00B428E9"/>
    <w:rsid w:val="00B45DC9"/>
    <w:rsid w:val="00B55FD3"/>
    <w:rsid w:val="00B61DCA"/>
    <w:rsid w:val="00B75039"/>
    <w:rsid w:val="00B8014D"/>
    <w:rsid w:val="00BA5124"/>
    <w:rsid w:val="00BB71CE"/>
    <w:rsid w:val="00BF1E06"/>
    <w:rsid w:val="00C03988"/>
    <w:rsid w:val="00C1043E"/>
    <w:rsid w:val="00C122C1"/>
    <w:rsid w:val="00C15E6B"/>
    <w:rsid w:val="00C36D7B"/>
    <w:rsid w:val="00C524B1"/>
    <w:rsid w:val="00C52C9C"/>
    <w:rsid w:val="00C71F1A"/>
    <w:rsid w:val="00CA1E65"/>
    <w:rsid w:val="00CB2BFA"/>
    <w:rsid w:val="00D01BF4"/>
    <w:rsid w:val="00D327A9"/>
    <w:rsid w:val="00D720B9"/>
    <w:rsid w:val="00DE08A8"/>
    <w:rsid w:val="00DE5347"/>
    <w:rsid w:val="00E00574"/>
    <w:rsid w:val="00E23BE2"/>
    <w:rsid w:val="00E23F70"/>
    <w:rsid w:val="00E248DD"/>
    <w:rsid w:val="00E25394"/>
    <w:rsid w:val="00E502C3"/>
    <w:rsid w:val="00E57BF0"/>
    <w:rsid w:val="00EA1E6C"/>
    <w:rsid w:val="00EA72E3"/>
    <w:rsid w:val="00EB46F2"/>
    <w:rsid w:val="00ED09B0"/>
    <w:rsid w:val="00ED676A"/>
    <w:rsid w:val="00F1416B"/>
    <w:rsid w:val="00F83024"/>
    <w:rsid w:val="00FA4556"/>
    <w:rsid w:val="00FB4443"/>
    <w:rsid w:val="00FB48BF"/>
    <w:rsid w:val="00FC50A5"/>
    <w:rsid w:val="00FE5502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40</cp:revision>
  <dcterms:created xsi:type="dcterms:W3CDTF">2021-09-09T09:55:00Z</dcterms:created>
  <dcterms:modified xsi:type="dcterms:W3CDTF">2021-10-09T00:51:00Z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